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C6" w:rsidRDefault="003826C6" w:rsidP="003826C6">
      <w:pPr>
        <w:pStyle w:val="a3"/>
        <w:jc w:val="center"/>
      </w:pPr>
      <w:bookmarkStart w:id="0" w:name="_GoBack"/>
      <w:bookmarkEnd w:id="0"/>
      <w:r>
        <w:rPr>
          <w:rStyle w:val="a4"/>
        </w:rPr>
        <w:t>Памятка по борьбе с амброзией ПОЛЫННОЛИСТНОЙ</w:t>
      </w:r>
    </w:p>
    <w:p w:rsidR="003826C6" w:rsidRDefault="003826C6" w:rsidP="003826C6">
      <w:pPr>
        <w:pStyle w:val="a3"/>
        <w:jc w:val="both"/>
      </w:pPr>
      <w:r>
        <w:t>       Амброзия полыннолистная... Это растение знают все. И не только потому, что произрастает она в нашем регионе практически повсеместно: вдоль дорог и в населенных пунктах, на землях сельскохозяйственного и промышленного назначения, в зонах отдыха.</w:t>
      </w:r>
    </w:p>
    <w:p w:rsidR="003826C6" w:rsidRDefault="003826C6" w:rsidP="003826C6">
      <w:pPr>
        <w:pStyle w:val="a3"/>
        <w:ind w:firstLine="426"/>
        <w:jc w:val="both"/>
      </w:pPr>
      <w:r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Амброзия резко снижает плодородие почвы, вынося из нее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3826C6" w:rsidRDefault="003826C6" w:rsidP="003826C6">
      <w:pPr>
        <w:pStyle w:val="a3"/>
        <w:ind w:firstLine="426"/>
        <w:jc w:val="both"/>
      </w:pPr>
      <w:r>
        <w:t xml:space="preserve">Амброзия полыннолистная —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>
        <w:t>амброзийный</w:t>
      </w:r>
      <w:proofErr w:type="spellEnd"/>
      <w:r>
        <w:t xml:space="preserve">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могут вызывать у людей дерматиты.</w:t>
      </w:r>
    </w:p>
    <w:p w:rsidR="003826C6" w:rsidRDefault="003826C6" w:rsidP="003826C6">
      <w:pPr>
        <w:pStyle w:val="a3"/>
        <w:ind w:firstLine="426"/>
        <w:jc w:val="both"/>
      </w:pPr>
      <w:r>
        <w:rPr>
          <w:rStyle w:val="a4"/>
        </w:rPr>
        <w:t xml:space="preserve">Меры борьбы. </w:t>
      </w:r>
      <w:r>
        <w:t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образом возможно удастся предупредить цветение амброзии.</w:t>
      </w:r>
    </w:p>
    <w:p w:rsidR="003826C6" w:rsidRDefault="003826C6" w:rsidP="003826C6">
      <w:pPr>
        <w:pStyle w:val="a3"/>
        <w:ind w:firstLine="426"/>
        <w:jc w:val="both"/>
      </w:pPr>
      <w:r>
        <w:t xml:space="preserve">На посевах с/х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 Хорошо очищает поля от амброзии бессменный (2-3 года) посев озимых зерновых с предшествующей полупаровой обработкой поля. Посевы поздно убираемых пропашных культур –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 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Федерации».</w:t>
      </w:r>
    </w:p>
    <w:p w:rsidR="003826C6" w:rsidRDefault="003826C6" w:rsidP="003826C6">
      <w:pPr>
        <w:pStyle w:val="a3"/>
        <w:ind w:firstLine="426"/>
        <w:jc w:val="both"/>
      </w:pPr>
      <w:r>
        <w:t xml:space="preserve"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</w:t>
      </w:r>
    </w:p>
    <w:p w:rsidR="00250185" w:rsidRPr="003826C6" w:rsidRDefault="003826C6" w:rsidP="009F7D35">
      <w:pPr>
        <w:pStyle w:val="a3"/>
        <w:jc w:val="both"/>
      </w:pPr>
      <w:r>
        <w:rPr>
          <w:rStyle w:val="a4"/>
        </w:rPr>
        <w:t>       Призываем руководителей предприятий, организаций, индивидуальных предпринимателей, фермеров и всех жителей Убеженского сельского поселения Успенского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sectPr w:rsidR="00250185" w:rsidRPr="003826C6" w:rsidSect="003826C6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57"/>
    <w:rsid w:val="00250185"/>
    <w:rsid w:val="00280EA6"/>
    <w:rsid w:val="003826C6"/>
    <w:rsid w:val="004D63CD"/>
    <w:rsid w:val="006E1A57"/>
    <w:rsid w:val="007D4A50"/>
    <w:rsid w:val="009F7D35"/>
    <w:rsid w:val="00C21B85"/>
    <w:rsid w:val="00FC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1EDAC-04F6-43A2-8C62-FC95FFD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2018-09-03T08:11:00Z</cp:lastPrinted>
  <dcterms:created xsi:type="dcterms:W3CDTF">2023-06-02T07:16:00Z</dcterms:created>
  <dcterms:modified xsi:type="dcterms:W3CDTF">2023-06-02T07:16:00Z</dcterms:modified>
</cp:coreProperties>
</file>